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464B910E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836FD4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5475BB8A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836FD4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34FF510E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836FD4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63E10B1B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90564B" w:rsidRPr="0090564B">
        <w:t>1</w:t>
      </w:r>
      <w:r w:rsidR="00836FD4">
        <w:t>6</w:t>
      </w:r>
      <w:r w:rsidR="00B22ABC">
        <w:t xml:space="preserve">. – </w:t>
      </w:r>
      <w:r w:rsidR="0090564B" w:rsidRPr="0090564B">
        <w:t>2</w:t>
      </w:r>
      <w:r w:rsidR="00836FD4">
        <w:t>0</w:t>
      </w:r>
      <w:r w:rsidR="0090564B" w:rsidRPr="0090564B">
        <w:t>.</w:t>
      </w:r>
      <w:r w:rsidR="00B22ABC">
        <w:t xml:space="preserve"> </w:t>
      </w:r>
      <w:r w:rsidR="0090564B" w:rsidRPr="0090564B">
        <w:t>6.</w:t>
      </w:r>
      <w:r w:rsidR="00B22ABC">
        <w:t xml:space="preserve"> </w:t>
      </w:r>
      <w:r w:rsidR="0090564B" w:rsidRPr="0090564B">
        <w:t>202</w:t>
      </w:r>
      <w:r w:rsidR="00836FD4">
        <w:t>6</w:t>
      </w:r>
    </w:p>
    <w:p w14:paraId="47085CC2" w14:textId="29D72B93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>I.</w:t>
      </w:r>
      <w:r w:rsidR="009644FE">
        <w:t xml:space="preserve"> k</w:t>
      </w:r>
      <w:r w:rsidR="0090564B" w:rsidRPr="0090564B">
        <w:t>ategória poézia</w:t>
      </w:r>
    </w:p>
    <w:p w14:paraId="26DB52A0" w14:textId="6C81658B" w:rsidR="00D8047E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836FD4" w:rsidRPr="00836FD4">
        <w:t>Mgr. Eva Pršová, PhD.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7DC9D62" w14:textId="3BA7B0FB" w:rsidR="00D8047E" w:rsidRDefault="009644FE">
      <w:pPr>
        <w:spacing w:after="0" w:line="276" w:lineRule="auto"/>
        <w:rPr>
          <w:rFonts w:cstheme="minorHAnsi"/>
        </w:rPr>
      </w:pPr>
      <w:r w:rsidRPr="000E0B14">
        <w:rPr>
          <w:rFonts w:cstheme="minorHAnsi"/>
        </w:rPr>
        <w:t xml:space="preserve">V prednese poézie sa dramaturgicky prednesy recitujúcich ukotvili okrem básne z tvorby J. </w:t>
      </w:r>
      <w:proofErr w:type="spellStart"/>
      <w:r w:rsidRPr="000E0B14">
        <w:rPr>
          <w:rFonts w:cstheme="minorHAnsi"/>
        </w:rPr>
        <w:t>Tuwima</w:t>
      </w:r>
      <w:proofErr w:type="spellEnd"/>
      <w:r w:rsidRPr="000E0B14">
        <w:rPr>
          <w:rFonts w:cstheme="minorHAnsi"/>
        </w:rPr>
        <w:t xml:space="preserve"> v domácej poézii (K. </w:t>
      </w:r>
      <w:proofErr w:type="spellStart"/>
      <w:r w:rsidRPr="000E0B14">
        <w:rPr>
          <w:rFonts w:cstheme="minorHAnsi"/>
        </w:rPr>
        <w:t>Bendová</w:t>
      </w:r>
      <w:proofErr w:type="spellEnd"/>
      <w:r w:rsidRPr="000E0B14">
        <w:rPr>
          <w:rFonts w:cstheme="minorHAnsi"/>
        </w:rPr>
        <w:t xml:space="preserve">, M. </w:t>
      </w:r>
      <w:proofErr w:type="spellStart"/>
      <w:r w:rsidRPr="000E0B14">
        <w:rPr>
          <w:rFonts w:cstheme="minorHAnsi"/>
        </w:rPr>
        <w:t>Válek</w:t>
      </w:r>
      <w:proofErr w:type="spellEnd"/>
      <w:r w:rsidRPr="000E0B14">
        <w:rPr>
          <w:rFonts w:cstheme="minorHAnsi"/>
        </w:rPr>
        <w:t xml:space="preserve">, Ľ. </w:t>
      </w:r>
      <w:proofErr w:type="spellStart"/>
      <w:r w:rsidRPr="000E0B14">
        <w:rPr>
          <w:rFonts w:cstheme="minorHAnsi"/>
        </w:rPr>
        <w:t>Feldek</w:t>
      </w:r>
      <w:proofErr w:type="spellEnd"/>
      <w:r w:rsidRPr="000E0B14">
        <w:rPr>
          <w:rFonts w:cstheme="minorHAnsi"/>
        </w:rPr>
        <w:t xml:space="preserve">, D. </w:t>
      </w:r>
      <w:proofErr w:type="spellStart"/>
      <w:r w:rsidRPr="000E0B14">
        <w:rPr>
          <w:rFonts w:cstheme="minorHAnsi"/>
        </w:rPr>
        <w:t>Hivešová</w:t>
      </w:r>
      <w:proofErr w:type="spellEnd"/>
      <w:r w:rsidRPr="000E0B14">
        <w:rPr>
          <w:rFonts w:cstheme="minorHAnsi"/>
        </w:rPr>
        <w:t xml:space="preserve"> – </w:t>
      </w:r>
      <w:proofErr w:type="spellStart"/>
      <w:r w:rsidRPr="000E0B14">
        <w:rPr>
          <w:rFonts w:cstheme="minorHAnsi"/>
        </w:rPr>
        <w:t>Šilanová</w:t>
      </w:r>
      <w:proofErr w:type="spellEnd"/>
      <w:r w:rsidRPr="000E0B14">
        <w:rPr>
          <w:rFonts w:cstheme="minorHAnsi"/>
        </w:rPr>
        <w:t xml:space="preserve">, D. </w:t>
      </w:r>
      <w:proofErr w:type="spellStart"/>
      <w:r w:rsidRPr="000E0B14">
        <w:rPr>
          <w:rFonts w:cstheme="minorHAnsi"/>
        </w:rPr>
        <w:t>Hevier</w:t>
      </w:r>
      <w:proofErr w:type="spellEnd"/>
      <w:r w:rsidRPr="000E0B14">
        <w:rPr>
          <w:rFonts w:cstheme="minorHAnsi"/>
        </w:rPr>
        <w:t xml:space="preserve">, L. Šafranová a montáž z poézie pre deti). Prednesy priniesli hravú, </w:t>
      </w:r>
      <w:proofErr w:type="spellStart"/>
      <w:r w:rsidRPr="000E0B14">
        <w:rPr>
          <w:rFonts w:cstheme="minorHAnsi"/>
        </w:rPr>
        <w:t>nonsensovú</w:t>
      </w:r>
      <w:proofErr w:type="spellEnd"/>
      <w:r w:rsidRPr="000E0B14">
        <w:rPr>
          <w:rFonts w:cstheme="minorHAnsi"/>
        </w:rPr>
        <w:t xml:space="preserve"> lyriku plnú motívov spojených s</w:t>
      </w:r>
      <w:r w:rsidR="00A44672">
        <w:rPr>
          <w:rFonts w:cstheme="minorHAnsi"/>
        </w:rPr>
        <w:t xml:space="preserve">o spontaneitou a </w:t>
      </w:r>
      <w:r w:rsidRPr="000E0B14">
        <w:rPr>
          <w:rFonts w:cstheme="minorHAnsi"/>
        </w:rPr>
        <w:t>radostným objavovaním sveta a otázok o jeho, niekedy aj nie celkom príjemnom, fungovaní.</w:t>
      </w:r>
      <w:r>
        <w:rPr>
          <w:rFonts w:cstheme="minorHAnsi"/>
        </w:rPr>
        <w:t xml:space="preserve"> Celkovo sa však atmosféra niesla </w:t>
      </w:r>
      <w:r w:rsidR="00A44672">
        <w:rPr>
          <w:rFonts w:cstheme="minorHAnsi"/>
        </w:rPr>
        <w:t xml:space="preserve">skôr </w:t>
      </w:r>
      <w:r>
        <w:rPr>
          <w:rFonts w:cstheme="minorHAnsi"/>
        </w:rPr>
        <w:t>v duchu radostn</w:t>
      </w:r>
      <w:r w:rsidR="00A44672">
        <w:rPr>
          <w:rFonts w:cstheme="minorHAnsi"/>
        </w:rPr>
        <w:t>ých a veselých veršov,</w:t>
      </w:r>
      <w:r>
        <w:rPr>
          <w:rFonts w:cstheme="minorHAnsi"/>
        </w:rPr>
        <w:t xml:space="preserve"> aj keď nie vždy boli zvolené adekvátne výrazové prostriedky vzhľadom na osobnostné dispozície </w:t>
      </w:r>
      <w:r w:rsidR="00A44672">
        <w:rPr>
          <w:rFonts w:cstheme="minorHAnsi"/>
        </w:rPr>
        <w:t xml:space="preserve">recitujúcich v kontexte </w:t>
      </w:r>
      <w:r>
        <w:rPr>
          <w:rFonts w:cstheme="minorHAnsi"/>
        </w:rPr>
        <w:t>poetik</w:t>
      </w:r>
      <w:r w:rsidR="00A44672">
        <w:rPr>
          <w:rFonts w:cstheme="minorHAnsi"/>
        </w:rPr>
        <w:t>y</w:t>
      </w:r>
      <w:r>
        <w:rPr>
          <w:rFonts w:cstheme="minorHAnsi"/>
        </w:rPr>
        <w:t xml:space="preserve"> aj noetik</w:t>
      </w:r>
      <w:r w:rsidR="00A44672">
        <w:rPr>
          <w:rFonts w:cstheme="minorHAnsi"/>
        </w:rPr>
        <w:t>y</w:t>
      </w:r>
      <w:r>
        <w:rPr>
          <w:rFonts w:cstheme="minorHAnsi"/>
        </w:rPr>
        <w:t xml:space="preserve"> textov. V niektorých prípadoch mentálne nastavenie detí prevyšovalo obsah, ktorý im potom neposkytoval priestor na realizáciu. Okrem tohto nepomeru myšlienkovej náročnosti textov a zvolených interpretačných postupov sa pridružila aj tréma a</w:t>
      </w:r>
      <w:r w:rsidR="007577C6">
        <w:rPr>
          <w:rFonts w:cstheme="minorHAnsi"/>
        </w:rPr>
        <w:t xml:space="preserve"> možno aj nový </w:t>
      </w:r>
      <w:r>
        <w:rPr>
          <w:rFonts w:cstheme="minorHAnsi"/>
        </w:rPr>
        <w:t xml:space="preserve">priestor, čo mohli byť príčiny </w:t>
      </w:r>
      <w:r w:rsidR="007577C6">
        <w:rPr>
          <w:rFonts w:cstheme="minorHAnsi"/>
        </w:rPr>
        <w:t>niektorý</w:t>
      </w:r>
      <w:r>
        <w:rPr>
          <w:rFonts w:cstheme="minorHAnsi"/>
        </w:rPr>
        <w:t>ch zlyhaní.</w:t>
      </w:r>
      <w:r w:rsidR="00B22ABC">
        <w:rPr>
          <w:rFonts w:cstheme="minorHAnsi"/>
        </w:rPr>
        <w:t xml:space="preserve"> Všetky recitátorky a recitátori dodržali časový limit podľa propozícií.</w:t>
      </w:r>
    </w:p>
    <w:p w14:paraId="51C39A15" w14:textId="57FB0925" w:rsidR="00E73DF2" w:rsidRDefault="00E73DF2">
      <w:pPr>
        <w:spacing w:after="0" w:line="276" w:lineRule="auto"/>
        <w:rPr>
          <w:b/>
          <w:bCs/>
          <w:color w:val="2E74B5"/>
          <w:u w:color="2E74B5"/>
        </w:rPr>
      </w:pP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760D08CA" w14:textId="742CCB93" w:rsidR="00404D45" w:rsidRDefault="007577C6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Počuli sme osem prednesov </w:t>
      </w:r>
      <w:r w:rsidR="00404D45">
        <w:rPr>
          <w:rFonts w:cstheme="minorHAnsi"/>
        </w:rPr>
        <w:t>veľmi dobrej až pri</w:t>
      </w:r>
      <w:r w:rsidR="002F205B">
        <w:rPr>
          <w:rFonts w:cstheme="minorHAnsi"/>
        </w:rPr>
        <w:t>e</w:t>
      </w:r>
      <w:r w:rsidR="00404D45">
        <w:rPr>
          <w:rFonts w:cstheme="minorHAnsi"/>
        </w:rPr>
        <w:t>m</w:t>
      </w:r>
      <w:r>
        <w:rPr>
          <w:rFonts w:cstheme="minorHAnsi"/>
        </w:rPr>
        <w:t>ernej úrovne, šesť z nich sme ocenili špeciáln</w:t>
      </w:r>
      <w:r w:rsidR="00C90DD4">
        <w:rPr>
          <w:rFonts w:cstheme="minorHAnsi"/>
        </w:rPr>
        <w:t>ou</w:t>
      </w:r>
      <w:r>
        <w:rPr>
          <w:rFonts w:cstheme="minorHAnsi"/>
        </w:rPr>
        <w:t xml:space="preserve"> cen</w:t>
      </w:r>
      <w:r w:rsidR="00C90DD4">
        <w:rPr>
          <w:rFonts w:cstheme="minorHAnsi"/>
        </w:rPr>
        <w:t>ou</w:t>
      </w:r>
      <w:r w:rsidR="00404D45">
        <w:rPr>
          <w:rFonts w:cstheme="minorHAnsi"/>
        </w:rPr>
        <w:t>, dva prednesy mimoriadn</w:t>
      </w:r>
      <w:r w:rsidR="00C90DD4">
        <w:rPr>
          <w:rFonts w:cstheme="minorHAnsi"/>
        </w:rPr>
        <w:t>ou</w:t>
      </w:r>
      <w:r w:rsidR="00404D45">
        <w:rPr>
          <w:rFonts w:cstheme="minorHAnsi"/>
        </w:rPr>
        <w:t xml:space="preserve"> cen</w:t>
      </w:r>
      <w:r w:rsidR="00C90DD4">
        <w:rPr>
          <w:rFonts w:cstheme="minorHAnsi"/>
        </w:rPr>
        <w:t>ou.</w:t>
      </w:r>
      <w:r w:rsidR="00404D45">
        <w:rPr>
          <w:rFonts w:cstheme="minorHAnsi"/>
        </w:rPr>
        <w:t xml:space="preserve"> </w:t>
      </w:r>
    </w:p>
    <w:p w14:paraId="6469B1C7" w14:textId="7B4E2B1A" w:rsidR="00404D45" w:rsidRPr="00C90DD4" w:rsidRDefault="00404D45" w:rsidP="00C90DD4">
      <w:pPr>
        <w:spacing w:after="0" w:line="276" w:lineRule="auto"/>
        <w:rPr>
          <w:rFonts w:cstheme="minorHAnsi"/>
        </w:rPr>
      </w:pPr>
      <w:r w:rsidRPr="00C90DD4">
        <w:rPr>
          <w:rFonts w:cstheme="minorHAnsi"/>
          <w:b/>
          <w:bCs/>
        </w:rPr>
        <w:t>Mimoriadn</w:t>
      </w:r>
      <w:r w:rsidR="00C90DD4" w:rsidRPr="00C90DD4">
        <w:rPr>
          <w:rFonts w:cstheme="minorHAnsi"/>
          <w:b/>
          <w:bCs/>
        </w:rPr>
        <w:t>a</w:t>
      </w:r>
      <w:r w:rsidRPr="00C90DD4">
        <w:rPr>
          <w:rFonts w:cstheme="minorHAnsi"/>
          <w:b/>
          <w:bCs/>
        </w:rPr>
        <w:t xml:space="preserve"> cena za tvorbu atmosféry a prácu so zvukovými prostriedkami</w:t>
      </w:r>
      <w:r w:rsidRPr="00C90DD4">
        <w:rPr>
          <w:rFonts w:cstheme="minorHAnsi"/>
        </w:rPr>
        <w:t xml:space="preserve"> bola udelená </w:t>
      </w:r>
      <w:r w:rsidRPr="00C90DD4">
        <w:rPr>
          <w:rFonts w:cstheme="minorHAnsi"/>
          <w:b/>
          <w:bCs/>
        </w:rPr>
        <w:t xml:space="preserve">Jurajovi </w:t>
      </w:r>
      <w:proofErr w:type="spellStart"/>
      <w:r w:rsidRPr="00C90DD4">
        <w:rPr>
          <w:rFonts w:cstheme="minorHAnsi"/>
          <w:b/>
          <w:bCs/>
        </w:rPr>
        <w:t>Štovkovi</w:t>
      </w:r>
      <w:proofErr w:type="spellEnd"/>
      <w:r w:rsidRPr="00C90DD4">
        <w:rPr>
          <w:rFonts w:cstheme="minorHAnsi"/>
        </w:rPr>
        <w:t xml:space="preserve"> za prednes troch básní M. </w:t>
      </w:r>
      <w:proofErr w:type="spellStart"/>
      <w:r w:rsidRPr="00C90DD4">
        <w:rPr>
          <w:rFonts w:cstheme="minorHAnsi"/>
        </w:rPr>
        <w:t>Válka</w:t>
      </w:r>
      <w:proofErr w:type="spellEnd"/>
      <w:r w:rsidRPr="00C90DD4">
        <w:rPr>
          <w:rFonts w:cstheme="minorHAnsi"/>
        </w:rPr>
        <w:t xml:space="preserve"> zo </w:t>
      </w:r>
      <w:r w:rsidRPr="00C90DD4">
        <w:rPr>
          <w:rFonts w:cstheme="minorHAnsi"/>
          <w:i/>
          <w:iCs/>
        </w:rPr>
        <w:t>zbierky Veľká cestovná horúčka pre malých cestovateľov</w:t>
      </w:r>
      <w:r w:rsidRPr="00C90DD4">
        <w:rPr>
          <w:rFonts w:cstheme="minorHAnsi"/>
        </w:rPr>
        <w:t xml:space="preserve"> pod názvom </w:t>
      </w:r>
      <w:r w:rsidRPr="00C90DD4">
        <w:rPr>
          <w:rFonts w:cstheme="minorHAnsi"/>
          <w:i/>
          <w:iCs/>
        </w:rPr>
        <w:t>Na kolesách a v oblakoch</w:t>
      </w:r>
      <w:r w:rsidRPr="00C90DD4">
        <w:rPr>
          <w:rFonts w:cstheme="minorHAnsi"/>
        </w:rPr>
        <w:t xml:space="preserve">. Recitátor zaujal skvelým zvnútornením lyrických pasáží, porozumením poznatkovej bázy </w:t>
      </w:r>
      <w:proofErr w:type="spellStart"/>
      <w:r w:rsidRPr="00C90DD4">
        <w:rPr>
          <w:rFonts w:cstheme="minorHAnsi"/>
        </w:rPr>
        <w:t>Válkových</w:t>
      </w:r>
      <w:proofErr w:type="spellEnd"/>
      <w:r w:rsidRPr="00C90DD4">
        <w:rPr>
          <w:rFonts w:cstheme="minorHAnsi"/>
        </w:rPr>
        <w:t xml:space="preserve"> textov, nápaditou </w:t>
      </w:r>
      <w:r w:rsidRPr="00C90DD4">
        <w:rPr>
          <w:rFonts w:cstheme="minorHAnsi"/>
        </w:rPr>
        <w:lastRenderedPageBreak/>
        <w:t>prácou so zvukovými výrazovými prostriedkami, ktoré využil funkčne a podporil tak poetiku básní – metafor</w:t>
      </w:r>
      <w:r w:rsidR="00C90DD4">
        <w:rPr>
          <w:rFonts w:cstheme="minorHAnsi"/>
        </w:rPr>
        <w:t>u</w:t>
      </w:r>
      <w:r w:rsidRPr="00C90DD4">
        <w:rPr>
          <w:rFonts w:cstheme="minorHAnsi"/>
        </w:rPr>
        <w:t xml:space="preserve"> aj zvukomalebnosť. Juraj je talentovaný  a jeho prednes patril v tejto kategórii </w:t>
      </w:r>
      <w:r w:rsidR="00C90DD4" w:rsidRPr="00C90DD4">
        <w:rPr>
          <w:rFonts w:cstheme="minorHAnsi"/>
        </w:rPr>
        <w:t xml:space="preserve">k </w:t>
      </w:r>
      <w:r w:rsidRPr="00C90DD4">
        <w:rPr>
          <w:rFonts w:cstheme="minorHAnsi"/>
        </w:rPr>
        <w:t>tomu najlepšiemu, čo sme v poézii počuli.</w:t>
      </w:r>
    </w:p>
    <w:p w14:paraId="233DDABD" w14:textId="6C386E33" w:rsidR="00C90DD4" w:rsidRPr="00C90DD4" w:rsidRDefault="00C90DD4">
      <w:pPr>
        <w:spacing w:after="0" w:line="276" w:lineRule="auto"/>
        <w:rPr>
          <w:rFonts w:cstheme="minorHAnsi"/>
          <w:b/>
          <w:bCs/>
        </w:rPr>
      </w:pPr>
      <w:r w:rsidRPr="00C90DD4">
        <w:rPr>
          <w:rFonts w:cstheme="minorHAnsi"/>
          <w:b/>
          <w:bCs/>
        </w:rPr>
        <w:t>Mimoriadnu cenu za odkrývanie pestrofarebných obrazov predstáv</w:t>
      </w:r>
      <w:r>
        <w:rPr>
          <w:rFonts w:cstheme="minorHAnsi"/>
          <w:b/>
          <w:bCs/>
        </w:rPr>
        <w:t xml:space="preserve"> </w:t>
      </w:r>
      <w:r w:rsidRPr="00C90DD4">
        <w:rPr>
          <w:rFonts w:cstheme="minorHAnsi"/>
        </w:rPr>
        <w:t>získala aj</w:t>
      </w:r>
    </w:p>
    <w:p w14:paraId="3A67A06B" w14:textId="79749FCE" w:rsidR="0090564B" w:rsidRDefault="00404D45">
      <w:pPr>
        <w:spacing w:after="0" w:line="276" w:lineRule="auto"/>
        <w:rPr>
          <w:b/>
          <w:bCs/>
          <w:color w:val="2E74B5"/>
          <w:u w:color="2E74B5"/>
        </w:rPr>
      </w:pPr>
      <w:r w:rsidRPr="000E0B14">
        <w:rPr>
          <w:rFonts w:asciiTheme="minorHAnsi" w:hAnsiTheme="minorHAnsi" w:cstheme="minorHAnsi"/>
          <w:b/>
          <w:bCs/>
        </w:rPr>
        <w:t xml:space="preserve">Vanesa Ema Hlaváčová </w:t>
      </w:r>
      <w:r w:rsidR="00C90DD4" w:rsidRPr="00C90DD4">
        <w:rPr>
          <w:rFonts w:asciiTheme="minorHAnsi" w:hAnsiTheme="minorHAnsi" w:cstheme="minorHAnsi"/>
        </w:rPr>
        <w:t>z</w:t>
      </w:r>
      <w:r w:rsidRPr="00145FBD">
        <w:rPr>
          <w:rFonts w:asciiTheme="minorHAnsi" w:hAnsiTheme="minorHAnsi" w:cstheme="minorHAnsi"/>
        </w:rPr>
        <w:t xml:space="preserve">a montáž </w:t>
      </w:r>
      <w:r w:rsidR="00C90DD4">
        <w:rPr>
          <w:rFonts w:asciiTheme="minorHAnsi" w:hAnsiTheme="minorHAnsi" w:cstheme="minorHAnsi"/>
        </w:rPr>
        <w:t xml:space="preserve">básní viacerých autorov a autoriek (T. </w:t>
      </w:r>
      <w:proofErr w:type="spellStart"/>
      <w:r w:rsidR="00C90DD4">
        <w:rPr>
          <w:rFonts w:asciiTheme="minorHAnsi" w:hAnsiTheme="minorHAnsi" w:cstheme="minorHAnsi"/>
        </w:rPr>
        <w:t>Janovic</w:t>
      </w:r>
      <w:proofErr w:type="spellEnd"/>
      <w:r w:rsidR="00C90DD4">
        <w:rPr>
          <w:rFonts w:asciiTheme="minorHAnsi" w:hAnsiTheme="minorHAnsi" w:cstheme="minorHAnsi"/>
        </w:rPr>
        <w:t xml:space="preserve">, D. </w:t>
      </w:r>
      <w:proofErr w:type="spellStart"/>
      <w:r w:rsidR="00C90DD4">
        <w:rPr>
          <w:rFonts w:asciiTheme="minorHAnsi" w:hAnsiTheme="minorHAnsi" w:cstheme="minorHAnsi"/>
        </w:rPr>
        <w:t>Hevier</w:t>
      </w:r>
      <w:proofErr w:type="spellEnd"/>
      <w:r w:rsidR="00C90DD4">
        <w:rPr>
          <w:rFonts w:asciiTheme="minorHAnsi" w:hAnsiTheme="minorHAnsi" w:cstheme="minorHAnsi"/>
        </w:rPr>
        <w:t xml:space="preserve">, Ľ. </w:t>
      </w:r>
      <w:proofErr w:type="spellStart"/>
      <w:r w:rsidR="00C90DD4">
        <w:rPr>
          <w:rFonts w:asciiTheme="minorHAnsi" w:hAnsiTheme="minorHAnsi" w:cstheme="minorHAnsi"/>
        </w:rPr>
        <w:t>Feldek</w:t>
      </w:r>
      <w:proofErr w:type="spellEnd"/>
      <w:r w:rsidR="00C90DD4">
        <w:rPr>
          <w:rFonts w:asciiTheme="minorHAnsi" w:hAnsiTheme="minorHAnsi" w:cstheme="minorHAnsi"/>
        </w:rPr>
        <w:t xml:space="preserve">, E. Kováčová, L. </w:t>
      </w:r>
      <w:proofErr w:type="spellStart"/>
      <w:r w:rsidR="00C90DD4">
        <w:rPr>
          <w:rFonts w:asciiTheme="minorHAnsi" w:hAnsiTheme="minorHAnsi" w:cstheme="minorHAnsi"/>
        </w:rPr>
        <w:t>Friedová</w:t>
      </w:r>
      <w:proofErr w:type="spellEnd"/>
      <w:r w:rsidR="00C90DD4">
        <w:rPr>
          <w:rFonts w:asciiTheme="minorHAnsi" w:hAnsiTheme="minorHAnsi" w:cstheme="minorHAnsi"/>
        </w:rPr>
        <w:t xml:space="preserve">, J. Pavlovič, P. </w:t>
      </w:r>
      <w:proofErr w:type="spellStart"/>
      <w:r w:rsidR="00C90DD4">
        <w:rPr>
          <w:rFonts w:asciiTheme="minorHAnsi" w:hAnsiTheme="minorHAnsi" w:cstheme="minorHAnsi"/>
        </w:rPr>
        <w:t>Štilicha</w:t>
      </w:r>
      <w:proofErr w:type="spellEnd"/>
      <w:r w:rsidR="00C90DD4">
        <w:rPr>
          <w:rFonts w:asciiTheme="minorHAnsi" w:hAnsiTheme="minorHAnsi" w:cstheme="minorHAnsi"/>
        </w:rPr>
        <w:t xml:space="preserve"> + ľud. slovesnosť) pod názvom </w:t>
      </w:r>
      <w:r w:rsidRPr="00145FBD">
        <w:rPr>
          <w:rFonts w:asciiTheme="minorHAnsi" w:hAnsiTheme="minorHAnsi" w:cstheme="minorHAnsi"/>
        </w:rPr>
        <w:t>Mať košík z prútia.</w:t>
      </w:r>
      <w:r w:rsidRPr="000E0B14">
        <w:rPr>
          <w:rFonts w:asciiTheme="minorHAnsi" w:hAnsiTheme="minorHAnsi" w:cstheme="minorHAnsi"/>
        </w:rPr>
        <w:t xml:space="preserve"> Prednes Hlaváčovej bol postavený na prirodzenej presvedčivosti a vnútornom stotožnení sa s myšlienkou textu. Montáž vytvárala pestrú mozaiku obrazov, nálad a situácií, ktoré recitátorka dokázala spojiť do jednoliateho významového celku. Počas celého prednesu bolo zrejmé, že rozumie ústrednej myšlienke montáže – túžbe rozdávať radosť, dobro a nádej druhým.</w:t>
      </w:r>
    </w:p>
    <w:p w14:paraId="77113B6E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77777777" w:rsidR="00AC04B8" w:rsidRDefault="00AC04B8">
      <w:pPr>
        <w:spacing w:after="0" w:line="276" w:lineRule="auto"/>
      </w:pPr>
    </w:p>
    <w:p w14:paraId="37685501" w14:textId="77777777" w:rsidR="00BA76C1" w:rsidRDefault="00C90DD4" w:rsidP="00BA76C1">
      <w:pPr>
        <w:spacing w:after="0" w:line="276" w:lineRule="auto"/>
      </w:pPr>
      <w:r>
        <w:t xml:space="preserve">Po organizačnej stránke mal prednes aj hodnotenie dostatok času a venovala sa mu adekvátna pozornosť. Všetky materiály boli nachystané v dostatočnom predstihu, </w:t>
      </w:r>
      <w:r w:rsidR="00B22ABC">
        <w:t xml:space="preserve">porota mala neustále k dispozícii asistenciu a pomoc pri internom aj verejnom hodnotení. </w:t>
      </w:r>
      <w:r w:rsidR="00BA76C1">
        <w:t xml:space="preserve">Za negatívum považujem veľký priestor v divadelnej sále, ktorý deti v tejto kategórii trochu prekvapil a zmiatol, ale keďže ide o celoslovenské kolo a záujem o tento program, uvedomujem si, že je to nevyhnutné. </w:t>
      </w:r>
    </w:p>
    <w:p w14:paraId="3891CFF8" w14:textId="77777777" w:rsidR="00BA76C1" w:rsidRDefault="00BA76C1" w:rsidP="00BA76C1">
      <w:pPr>
        <w:spacing w:after="0" w:line="276" w:lineRule="auto"/>
      </w:pPr>
      <w:r>
        <w:t xml:space="preserve">Súťaž bola pripravená po organizačnej stránke na výbornej úrovni. </w:t>
      </w:r>
    </w:p>
    <w:p w14:paraId="36321830" w14:textId="4CE4374F" w:rsidR="00AC04B8" w:rsidRDefault="00AC04B8">
      <w:pPr>
        <w:spacing w:after="0" w:line="276" w:lineRule="auto"/>
      </w:pPr>
    </w:p>
    <w:p w14:paraId="4E4A270C" w14:textId="3C21224A" w:rsidR="00D8047E" w:rsidRDefault="001065A9" w:rsidP="00DD7CCB">
      <w:pPr>
        <w:spacing w:after="0" w:line="276" w:lineRule="auto"/>
      </w:pPr>
      <w:r>
        <w:t>V</w:t>
      </w:r>
      <w:r w:rsidR="006550C0">
        <w:t> Dolnom Kubíne</w:t>
      </w:r>
      <w:r w:rsidR="00E73DF2">
        <w:t xml:space="preserve">      </w:t>
      </w:r>
      <w:r>
        <w:t xml:space="preserve">dňa </w:t>
      </w:r>
      <w:r w:rsidR="00B22ABC">
        <w:t>18. júna 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16B6B" w14:textId="77777777" w:rsidR="005D330F" w:rsidRDefault="005D330F">
      <w:pPr>
        <w:spacing w:after="0" w:line="240" w:lineRule="auto"/>
      </w:pPr>
      <w:r>
        <w:separator/>
      </w:r>
    </w:p>
  </w:endnote>
  <w:endnote w:type="continuationSeparator" w:id="0">
    <w:p w14:paraId="53E575F8" w14:textId="77777777" w:rsidR="005D330F" w:rsidRDefault="005D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7E07" w14:textId="77777777" w:rsidR="005D330F" w:rsidRDefault="005D330F">
      <w:pPr>
        <w:spacing w:after="0" w:line="240" w:lineRule="auto"/>
      </w:pPr>
      <w:r>
        <w:separator/>
      </w:r>
    </w:p>
  </w:footnote>
  <w:footnote w:type="continuationSeparator" w:id="0">
    <w:p w14:paraId="383C5E96" w14:textId="77777777" w:rsidR="005D330F" w:rsidRDefault="005D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D5F"/>
    <w:multiLevelType w:val="hybridMultilevel"/>
    <w:tmpl w:val="CF6635CC"/>
    <w:lvl w:ilvl="0" w:tplc="DBC000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6862">
    <w:abstractNumId w:val="1"/>
  </w:num>
  <w:num w:numId="2" w16cid:durableId="1831405124">
    <w:abstractNumId w:val="2"/>
  </w:num>
  <w:num w:numId="3" w16cid:durableId="551425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E6D46"/>
    <w:rsid w:val="001065A9"/>
    <w:rsid w:val="002062CC"/>
    <w:rsid w:val="0020685D"/>
    <w:rsid w:val="00262A9D"/>
    <w:rsid w:val="002F205B"/>
    <w:rsid w:val="003335CF"/>
    <w:rsid w:val="003A49A2"/>
    <w:rsid w:val="003D23F5"/>
    <w:rsid w:val="003E3728"/>
    <w:rsid w:val="00404D45"/>
    <w:rsid w:val="004C4D5B"/>
    <w:rsid w:val="005D330F"/>
    <w:rsid w:val="006550C0"/>
    <w:rsid w:val="006B1196"/>
    <w:rsid w:val="006B2388"/>
    <w:rsid w:val="007577C6"/>
    <w:rsid w:val="00781D77"/>
    <w:rsid w:val="007F385B"/>
    <w:rsid w:val="00836FD4"/>
    <w:rsid w:val="008949B9"/>
    <w:rsid w:val="0090564B"/>
    <w:rsid w:val="009644FE"/>
    <w:rsid w:val="00A02C78"/>
    <w:rsid w:val="00A13C7B"/>
    <w:rsid w:val="00A344E5"/>
    <w:rsid w:val="00A44672"/>
    <w:rsid w:val="00A728CE"/>
    <w:rsid w:val="00AC04B8"/>
    <w:rsid w:val="00B13EDF"/>
    <w:rsid w:val="00B21AB7"/>
    <w:rsid w:val="00B22ABC"/>
    <w:rsid w:val="00B234A1"/>
    <w:rsid w:val="00B80860"/>
    <w:rsid w:val="00BA76C1"/>
    <w:rsid w:val="00C90DD4"/>
    <w:rsid w:val="00D46DFC"/>
    <w:rsid w:val="00D603FC"/>
    <w:rsid w:val="00D8047E"/>
    <w:rsid w:val="00DD7CCB"/>
    <w:rsid w:val="00E51240"/>
    <w:rsid w:val="00E73DF2"/>
    <w:rsid w:val="00E924C9"/>
    <w:rsid w:val="00FD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Mgr. Prsova Eva PhD.</cp:lastModifiedBy>
  <cp:revision>4</cp:revision>
  <dcterms:created xsi:type="dcterms:W3CDTF">2026-06-18T03:13:00Z</dcterms:created>
  <dcterms:modified xsi:type="dcterms:W3CDTF">2026-06-18T03:39:00Z</dcterms:modified>
</cp:coreProperties>
</file>